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Instructivo para diligenciar y cargar la evidencia documental y estadística de la autoevaluación institucional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Responda cada una de las evidencias de forma clara, teniendo en cuenta que la información debe ser actualizada y verificable.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Referencie las políticas, planes, códigos, lineamientos, informes u otros instrumentos normativos o de gestión institucional relacionados con el cumplimiento del aspecto a evaluar.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Layout w:type="fixed"/>
        <w:tblLook w:val="04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 6: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Aportes de la investigación, la innovación, el desarrollo tecnológico, la creación e investigación-creación artística y cultural al entorno.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Aportes de la investigación, la innovación, el desarrollo tecnológico, la creación e investigación-creación artística y cultural al entorno. Una institución de alta calidad, de acuerdo con su naturaleza jurídica, identidad, misión y tipología, se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reconoce por tener procesos sobresalientes de formación para la investigación, el espíritu crítico y la creación, y por sus aportes al conocimiento científico, el desarrollo tecnológico, la innovación, la transferencia y el desarrollo cultural, en todo su ámbito de influencia. Asimismo, evidencia su responsabilidad social a través de la formación que ofrecen el impacto de sus contribuciones sociales, científicas, tecnológicas, culturales,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de innovación, de creación artística y cultural en la sociedad y de su compromiso con una sociedad ambientalmente sostenible y con el análisis y la gestión de los impactos relacionados con el desarrollo sostenible.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Característica: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Procesos de investigación, desarrollo tecnológico, innovación, creación e   investigación-creación artística y cultural en coherencia con las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capacidades, procesos y el proyecto educativo institucional.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De acuerdo con su naturaleza jurídica, identidad, misión y tipología, la institución evidencia los procesos de producción académica, investigativa, de desarrollo tecnológico, innovación y de creación, y demuestra la aplicación de políticas claras y el compromiso explícito con estas dimensiones del quehacer académico. Dichas políticas se traducen además en acciones que incluyen el fomento y la evaluación de la actividad investigativa, de innovación y creación e investigación-creación artística y cultural de los profesores, la difusión de sus productos, el apoyo a proyectos y la estructura organizacional para el desarrollo de estas actividades, en coherencia con sus capacidades, procesos y el proyecto educativo institucional o lo que haga sus veces.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bookmarkStart w:colFirst="0" w:colLast="0" w:name="_heading=h.i2xwn4ffaup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Aspecto a evaluar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AE.64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AE.64.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Participación institucional en redes y asociaciones académicas para la investigación.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Dirección de Investigación.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EVIDENCIAS DOCUMENTALES Y ESTADÍSTICAS DEL CUMPLIMIENTO DEL ASPECTO A EVALUAR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AE.64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ESTADÍSTICA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Participación institucional en redes y asociaciones académicas o escenarios de divulgación científica y cultural como resultado de procesos formativos.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b w:val="0"/>
                <w:bCs w:val="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https://www.iudigital.edu.co/images/pdfs/autoevaluacion-institucional/Factores/modelo-de-tablas/AE.64.xlsx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Convenios de cooperación interinstitucional para fortalecer procesos de investigación, creación e innovación. 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0"/>
                <w:bCs w:val="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https://www.iudigital.edu.co/images/pdfs/autoevaluacion-institucional/Factores/modelo-de-tablas/AE.64A.xlsx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5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las fortalezas identificadas en el aspecto evaluado AE.64.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6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AE.64.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DE MANTENIMIENTO E INNOVACIÓN</w:t>
            </w:r>
          </w:p>
          <w:p w:rsidR="00000000" w:rsidDel="00000000" w:rsidP="00000000" w:rsidRDefault="00000000" w:rsidRPr="00000000" w14:paraId="0000007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20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Breve descripción de los aspectos innovadores, creativos y transformadores que han contribuido a mantener y fortalecer el desarrollo y cumplimiento del aspecto a evaluar AE.64.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SOPORTE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Referencie las políticas, planes, códigos, lineamientos u otros instrumentos normativos o de gestión institucional relacionados con el aspecto a evaluar.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DOCUMENTO SOPORTE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LINK DE DOCUMENTO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Calibri" w:cs="Calibri" w:eastAsia="Calibri" w:hAnsi="Calibri"/>
          <w:b w:val="1"/>
          <w:bCs w:val="1"/>
          <w:i w:val="1"/>
          <w:iCs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295275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7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1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2">
          <w:pPr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EVIDENCIA DOCUMENTAL Y ESTADÍSTICA AUTOEVALUACIÓN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3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 PI-F-003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6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udigital.edu.co/images/pdfs/autoevaluacion-institucional/Factores/modelo-de-tablas/AE.64.xlsx" TargetMode="External"/><Relationship Id="rId8" Type="http://schemas.openxmlformats.org/officeDocument/2006/relationships/hyperlink" Target="https://www.iudigital.edu.co/images/pdfs/autoevaluacion-institucional/Factores/modelo-de-tablas/AE.64A.xlsx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4xooRChnKYXYfFrKA1FSweCz2Q==">CgMxLjAyDWguaTJ4d240ZmZhdXA4AHIhMWVEeEQ0bzRITjduVExZc0VWVzdlZGJIQW0wNUQ4NjVB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Isabela Carmona Londoño</dc:creator>
</cp:coreProperties>
</file>