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Extensión, 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23: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Visibilidad de las contribuciones realizadas por la institución para el desarrollo sostenible, económico, ambiental, tecnológico, social y cultural del entorno.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que define, mantiene y evalúa su interacción con la sociedad, los sectores productivos públicos y privados, y las organizaciones que buscan impactar el desarrollo económico, ambiental, tecnológico, social y cultural, de forma que pueda ejercer influencia positiva en el desarrollo de políticas, proyectos e iniciativas, en correspondencia con su naturaleza jurídica, identidad, misión, tipología y contexto regional. La pertinencia de las contribuciones realizadas por la institución es sistematizada a través de los resultados y logros obtenidos que contribuyen a generar procesos de aprendizaje asociados a los procesos de autoevaluación.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3bwxq0wbh2jq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AE.71.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la contribución de la institución al desarrollo sostenible, económico, ambiental, tecnológico, social y cultural del entorno.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 DEL A</w:t>
      </w:r>
      <w:r w:rsidDel="00000000" w:rsidR="00000000" w:rsidRPr="00000000">
        <w:rPr>
          <w:b w:val="1"/>
          <w:sz w:val="24"/>
          <w:szCs w:val="24"/>
          <w:rtl w:val="0"/>
        </w:rPr>
        <w:t xml:space="preserve">SPECTO A EVALUAR AE.71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g5agwade738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sostenible de las comunidades en las que interviene.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económico de las comunidades en las que interviene.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ambiental de las comunidades en las que interviene.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tecnológico de las comunidades en las que interviene.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social de las comunidades en las que interviene.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la Institución Universitaria Digital de Antioquia mediante sus funciones misionales contribuye al desarrollo cultural de las comunidades en las que interviene.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DE LA ENCUESTA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AE.71.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AE.71.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3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4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5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8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omc3LR5e4IQ6/SO5Ql1SixqplA==">CgMxLjAyDmguM2J3eHEwd2JoMmpxMg5oLmc1YWd3YWRlNzM4cjgAciExMTRZX0NjOENGZl90MlBJRVBQSzF1LUprNFVwNWRIaFg=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